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[Chatbot]</w:t>
        <w:br w:type="textWrapping"/>
      </w:r>
      <w:r w:rsidDel="00000000" w:rsidR="00000000" w:rsidRPr="00000000">
        <w:rPr>
          <w:rtl w:val="0"/>
        </w:rPr>
        <w:t xml:space="preserve">Tentu, semua produk elektronik di </w:t>
      </w:r>
      <w:r w:rsidDel="00000000" w:rsidR="00000000" w:rsidRPr="00000000">
        <w:rPr>
          <w:i w:val="1"/>
          <w:rtl w:val="0"/>
        </w:rPr>
        <w:t xml:space="preserve">TokoElektronik.id</w:t>
      </w:r>
      <w:r w:rsidDel="00000000" w:rsidR="00000000" w:rsidRPr="00000000">
        <w:rPr>
          <w:rtl w:val="0"/>
        </w:rPr>
        <w:t xml:space="preserve"> dilengkapi </w:t>
      </w:r>
      <w:r w:rsidDel="00000000" w:rsidR="00000000" w:rsidRPr="00000000">
        <w:rPr>
          <w:b w:val="1"/>
          <w:rtl w:val="0"/>
        </w:rPr>
        <w:t xml:space="preserve">garansi resmi 1 tahun</w:t>
      </w:r>
      <w:r w:rsidDel="00000000" w:rsidR="00000000" w:rsidRPr="00000000">
        <w:rPr>
          <w:rtl w:val="0"/>
        </w:rPr>
        <w:t xml:space="preserve"> dari pabrik. 😊</w:t>
        <w:br w:type="textWrapping"/>
        <w:t xml:space="preserve"> Garansi mencakup kerusakan non-human error, seperti cacat produksi atau kerusakan sistem.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Fonts w:ascii="Andika" w:cs="Andika" w:eastAsia="Andika" w:hAnsi="Andika"/>
          <w:rtl w:val="0"/>
        </w:rPr>
        <w:t xml:space="preserve">Butuh info cara klaim garansi?</w:t>
        <w:br w:type="textWrapping"/>
        <w:t xml:space="preserve"> 1️⃣ Ya, saya ingin tahu</w:t>
        <w:br w:type="textWrapping"/>
        <w:t xml:space="preserve"> 2️⃣ Tidak, terima kasih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b w:val="1"/>
          <w:rtl w:val="0"/>
        </w:rPr>
        <w:t xml:space="preserve">[Pelanggan]</w:t>
        <w:br w:type="textWrapping"/>
      </w:r>
      <w:r w:rsidDel="00000000" w:rsidR="00000000" w:rsidRPr="00000000">
        <w:rPr>
          <w:rtl w:val="0"/>
        </w:rPr>
        <w:t xml:space="preserve"> 1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[Chatbot</w:t>
        <w:br w:type="textWrapping"/>
      </w:r>
      <w:r w:rsidDel="00000000" w:rsidR="00000000" w:rsidRPr="00000000">
        <w:rPr>
          <w:rtl w:val="0"/>
        </w:rPr>
        <w:t xml:space="preserve"> Berikut panduan singkat klaim garansi:</w:t>
        <w:br w:type="textWrapping"/>
        <w:t xml:space="preserve"> 📌 Simpan nota pembelian</w:t>
        <w:br w:type="textWrapping"/>
        <w:t xml:space="preserve"> 📌 Sertakan kartu garansi</w:t>
        <w:br w:type="textWrapping"/>
        <w:t xml:space="preserve"> 📌 Hubungi pusat layanan resmi sesuai merek produk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Untuk info lengkap, klik di sini 👉 Panduan Garansi Lengkap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Ada lagi yang ingin ditanyakan?</w:t>
        <w:br w:type="textWrapping"/>
        <w:t xml:space="preserve"> Ketik </w:t>
      </w:r>
      <w:r w:rsidDel="00000000" w:rsidR="00000000" w:rsidRPr="00000000">
        <w:rPr>
          <w:i w:val="1"/>
          <w:rtl w:val="0"/>
        </w:rPr>
        <w:t xml:space="preserve">menu</w:t>
      </w:r>
      <w:r w:rsidDel="00000000" w:rsidR="00000000" w:rsidRPr="00000000">
        <w:rPr>
          <w:rtl w:val="0"/>
        </w:rPr>
        <w:t xml:space="preserve"> untuk kembali ke layanan utama atau </w:t>
      </w:r>
      <w:r w:rsidDel="00000000" w:rsidR="00000000" w:rsidRPr="00000000">
        <w:rPr>
          <w:i w:val="1"/>
          <w:rtl w:val="0"/>
        </w:rPr>
        <w:t xml:space="preserve">hubungi CS</w:t>
      </w:r>
      <w:r w:rsidDel="00000000" w:rsidR="00000000" w:rsidRPr="00000000">
        <w:rPr>
          <w:rtl w:val="0"/>
        </w:rPr>
        <w:t xml:space="preserve"> jika ingin berbicara dengan tim kami.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