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[Chatbot]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Halo! 👋 Selamat datang di TokoElektronik.id. Saya Aira, asisten virtual Anda. Ada yang bisa kami bantu hari ini?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Berikut beberapa layanan yang tersedia: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1️⃣ Cek Status Pesanan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2️⃣ Informasi Produk &amp; Promo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3️⃣ Pengajuan Retur / Tukar Barang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4️⃣ Hubungi Customer Service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Silakan ketik angka sesuai kebutuhan Anda 😊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[Pelanggan]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[Chatbot]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Baik, Anda memilih Informasi Produk &amp; Promo.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Produk apa yang ingin Anda ketahui? Anda bisa ketik nama produk atau kategori (misal: laptop, headset, kulkas). Saya siap bantu!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